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DE" w:rsidRDefault="00935CE6">
      <w:pPr>
        <w:widowControl/>
        <w:spacing w:after="120"/>
        <w:jc w:val="center"/>
        <w:rPr>
          <w:rFonts w:ascii="標楷體" w:eastAsia="標楷體" w:hAnsi="標楷體" w:cs="標楷體"/>
          <w:b/>
          <w:sz w:val="20"/>
          <w:szCs w:val="20"/>
        </w:rPr>
      </w:pPr>
      <w:bookmarkStart w:id="0" w:name="_gjdgxs" w:colFirst="0" w:colLast="0"/>
      <w:bookmarkEnd w:id="0"/>
      <w:r>
        <w:rPr>
          <w:rFonts w:ascii="標楷體" w:eastAsia="標楷體" w:hAnsi="標楷體" w:cs="標楷體"/>
          <w:b/>
          <w:sz w:val="28"/>
          <w:szCs w:val="28"/>
        </w:rPr>
        <w:t>新北市立北大高級中學108學年度入學生高三選修</w:t>
      </w:r>
      <w:r w:rsidR="00D004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服務與未來進路</w:t>
      </w:r>
      <w:r>
        <w:rPr>
          <w:rFonts w:ascii="標楷體" w:eastAsia="標楷體" w:hAnsi="標楷體" w:cs="標楷體"/>
          <w:b/>
          <w:sz w:val="28"/>
          <w:szCs w:val="28"/>
        </w:rPr>
        <w:t>課程規劃</w:t>
      </w:r>
    </w:p>
    <w:tbl>
      <w:tblPr>
        <w:tblStyle w:val="a5"/>
        <w:tblW w:w="96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5"/>
        <w:gridCol w:w="540"/>
        <w:gridCol w:w="585"/>
        <w:gridCol w:w="2142"/>
        <w:gridCol w:w="235"/>
        <w:gridCol w:w="1543"/>
        <w:gridCol w:w="3354"/>
      </w:tblGrid>
      <w:tr w:rsidR="006E64DE" w:rsidTr="00103FFD">
        <w:trPr>
          <w:trHeight w:val="66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課程名稱</w:t>
            </w:r>
          </w:p>
        </w:tc>
        <w:tc>
          <w:tcPr>
            <w:tcW w:w="3502" w:type="dxa"/>
            <w:gridSpan w:val="4"/>
            <w:vAlign w:val="center"/>
          </w:tcPr>
          <w:p w:rsidR="00CF1080" w:rsidRDefault="00D004C4" w:rsidP="00CF1080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服務與未來進路</w:t>
            </w:r>
          </w:p>
        </w:tc>
        <w:tc>
          <w:tcPr>
            <w:tcW w:w="1543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課程類別</w:t>
            </w:r>
          </w:p>
        </w:tc>
        <w:tc>
          <w:tcPr>
            <w:tcW w:w="3354" w:type="dxa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□校訂必(選)修 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  <w:color w:val="000000"/>
              </w:rPr>
              <w:t>多元選修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加深加廣選修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 □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補強性選修</w:t>
            </w:r>
            <w:proofErr w:type="gramEnd"/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□彈性學習     □團體活動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課程領域</w:t>
            </w:r>
          </w:p>
        </w:tc>
        <w:tc>
          <w:tcPr>
            <w:tcW w:w="3502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□國文    □數學    □英文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□社會    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  <w:color w:val="000000"/>
              </w:rPr>
              <w:t xml:space="preserve">自然    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  <w:color w:val="000000"/>
              </w:rPr>
              <w:t>藝術</w:t>
            </w:r>
          </w:p>
          <w:p w:rsidR="006E64DE" w:rsidRDefault="00D004C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color w:val="000000"/>
              </w:rPr>
              <w:t>綜合    □科技    □</w:t>
            </w:r>
            <w:proofErr w:type="gramStart"/>
            <w:r w:rsidR="00935CE6">
              <w:rPr>
                <w:rFonts w:ascii="標楷體" w:eastAsia="標楷體" w:hAnsi="標楷體" w:cs="標楷體"/>
                <w:color w:val="000000"/>
              </w:rPr>
              <w:t>健體</w:t>
            </w:r>
            <w:proofErr w:type="gramEnd"/>
          </w:p>
        </w:tc>
        <w:tc>
          <w:tcPr>
            <w:tcW w:w="1543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課程類型</w:t>
            </w:r>
          </w:p>
        </w:tc>
        <w:tc>
          <w:tcPr>
            <w:tcW w:w="3354" w:type="dxa"/>
            <w:vAlign w:val="center"/>
          </w:tcPr>
          <w:p w:rsidR="006E64DE" w:rsidRDefault="00D004C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color w:val="000000"/>
              </w:rPr>
              <w:t>跨領域/專題  □實作探索</w:t>
            </w:r>
          </w:p>
          <w:p w:rsidR="006E64DE" w:rsidRDefault="00DD067D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職</w:t>
            </w:r>
            <w:proofErr w:type="gramStart"/>
            <w:r w:rsidR="00935CE6">
              <w:rPr>
                <w:rFonts w:ascii="標楷體" w:eastAsia="標楷體" w:hAnsi="標楷體" w:cs="標楷體"/>
                <w:color w:val="000000"/>
              </w:rPr>
              <w:t>涯</w:t>
            </w:r>
            <w:proofErr w:type="gramEnd"/>
            <w:r w:rsidR="00935CE6">
              <w:rPr>
                <w:rFonts w:ascii="標楷體" w:eastAsia="標楷體" w:hAnsi="標楷體" w:cs="標楷體"/>
                <w:color w:val="000000"/>
              </w:rPr>
              <w:t>試探     □特殊需求</w:t>
            </w:r>
          </w:p>
        </w:tc>
      </w:tr>
      <w:tr w:rsidR="006E64DE" w:rsidTr="00103FFD">
        <w:trPr>
          <w:trHeight w:val="56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授課老師(群)</w:t>
            </w:r>
          </w:p>
        </w:tc>
        <w:tc>
          <w:tcPr>
            <w:tcW w:w="3502" w:type="dxa"/>
            <w:gridSpan w:val="4"/>
            <w:vAlign w:val="center"/>
          </w:tcPr>
          <w:p w:rsidR="006E64DE" w:rsidRDefault="00D004C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楊雅茹</w:t>
            </w:r>
          </w:p>
        </w:tc>
        <w:tc>
          <w:tcPr>
            <w:tcW w:w="1543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每班修課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人數</w:t>
            </w:r>
          </w:p>
        </w:tc>
        <w:tc>
          <w:tcPr>
            <w:tcW w:w="3354" w:type="dxa"/>
            <w:vAlign w:val="center"/>
          </w:tcPr>
          <w:p w:rsidR="006E64DE" w:rsidRDefault="00D004C4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</w:rPr>
              <w:t>20</w:t>
            </w:r>
            <w:r w:rsidR="00935CE6">
              <w:rPr>
                <w:rFonts w:ascii="標楷體" w:eastAsia="標楷體" w:hAnsi="標楷體" w:cs="標楷體"/>
                <w:b/>
                <w:color w:val="000000"/>
              </w:rPr>
              <w:t>人</w:t>
            </w:r>
          </w:p>
        </w:tc>
      </w:tr>
      <w:tr w:rsidR="006E64DE" w:rsidTr="00103FFD">
        <w:trPr>
          <w:trHeight w:val="56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師資結構</w:t>
            </w:r>
          </w:p>
        </w:tc>
        <w:tc>
          <w:tcPr>
            <w:tcW w:w="8399" w:type="dxa"/>
            <w:gridSpan w:val="6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□個別教師     □外聘教師     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</w:rPr>
              <w:t xml:space="preserve">校內跨科協同    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</w:rPr>
              <w:t>跨校協同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□教師社群： ___________________</w:t>
            </w:r>
          </w:p>
        </w:tc>
      </w:tr>
      <w:tr w:rsidR="006E64DE" w:rsidTr="00103FFD">
        <w:trPr>
          <w:trHeight w:val="60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開課年級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（可複選）</w:t>
            </w:r>
          </w:p>
        </w:tc>
        <w:tc>
          <w:tcPr>
            <w:tcW w:w="3502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上　□二上　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三上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□一下　□二下　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  <w:color w:val="000000"/>
              </w:rPr>
              <w:t>三下</w:t>
            </w:r>
          </w:p>
        </w:tc>
        <w:tc>
          <w:tcPr>
            <w:tcW w:w="1543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課程時數</w:t>
            </w:r>
          </w:p>
        </w:tc>
        <w:tc>
          <w:tcPr>
            <w:tcW w:w="3354" w:type="dxa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每週</w:t>
            </w:r>
            <w:r w:rsidR="00D004C4">
              <w:rPr>
                <w:rFonts w:ascii="標楷體" w:eastAsia="標楷體" w:hAnsi="標楷體" w:cs="標楷體" w:hint="eastAsia"/>
                <w:b/>
                <w:color w:val="000000"/>
              </w:rPr>
              <w:t>1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節，共</w:t>
            </w:r>
            <w:r w:rsidR="00D004C4">
              <w:rPr>
                <w:rFonts w:ascii="標楷體" w:eastAsia="標楷體" w:hAnsi="標楷體" w:cs="標楷體" w:hint="eastAsia"/>
                <w:b/>
                <w:color w:val="000000"/>
              </w:rPr>
              <w:t>1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學分</w:t>
            </w:r>
          </w:p>
        </w:tc>
      </w:tr>
      <w:tr w:rsidR="006E64DE" w:rsidTr="00103FFD">
        <w:trPr>
          <w:trHeight w:val="26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學習目標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(預期成果)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 xml:space="preserve"> 與核心素養的對應</w:t>
            </w:r>
          </w:p>
        </w:tc>
        <w:tc>
          <w:tcPr>
            <w:tcW w:w="8399" w:type="dxa"/>
            <w:gridSpan w:val="6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與核心素養之三面九向的對應</w:t>
            </w:r>
          </w:p>
        </w:tc>
      </w:tr>
      <w:tr w:rsidR="006E64DE" w:rsidTr="00103FFD">
        <w:trPr>
          <w:trHeight w:val="34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A自主行動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D004C4">
            <w:pPr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6E64DE" w:rsidTr="00103FFD">
        <w:trPr>
          <w:trHeight w:val="30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B溝通互動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B1.符號運用與溝通表達 </w:t>
            </w:r>
            <w:r w:rsidR="00DD067D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B2.科技資訊與媒體素養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6E64DE" w:rsidTr="00103FFD">
        <w:trPr>
          <w:trHeight w:val="42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C社會參與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D004C4">
            <w:pPr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="00935CE6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</w:t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6E64DE" w:rsidTr="00103FFD">
        <w:trPr>
          <w:trHeight w:val="4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學生圖像</w:t>
            </w: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ind w:left="-17"/>
              <w:jc w:val="both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A自主學習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DD067D">
            <w:pPr>
              <w:tabs>
                <w:tab w:val="left" w:pos="1394"/>
              </w:tabs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□</w:t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A-1認識自我  </w:t>
            </w:r>
            <w:r w:rsidR="00935CE6"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□</w:t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A-2探索學習目標 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>A-3訂定學習策略</w:t>
            </w:r>
          </w:p>
        </w:tc>
      </w:tr>
      <w:tr w:rsidR="006E64DE" w:rsidTr="00103FFD">
        <w:trPr>
          <w:trHeight w:val="18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FF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B思辨表達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D004C4">
            <w:pPr>
              <w:tabs>
                <w:tab w:val="left" w:pos="1394"/>
              </w:tabs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B-1洞察議題  </w:t>
            </w: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B-2系統思考  </w:t>
            </w: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B-3精確表達  </w:t>
            </w: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>B-4有效溝通</w:t>
            </w:r>
          </w:p>
        </w:tc>
      </w:tr>
      <w:tr w:rsidR="006E64DE" w:rsidTr="00103FFD">
        <w:trPr>
          <w:trHeight w:val="18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FF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C群體關懷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D004C4">
            <w:pPr>
              <w:tabs>
                <w:tab w:val="left" w:pos="1394"/>
              </w:tabs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C-1推己及人  </w:t>
            </w: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C-2感恩惜福  </w:t>
            </w: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C-3服務實踐 </w:t>
            </w:r>
          </w:p>
        </w:tc>
      </w:tr>
      <w:tr w:rsidR="006E64DE" w:rsidTr="00103FFD">
        <w:trPr>
          <w:trHeight w:val="18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FF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D國際參與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tabs>
                <w:tab w:val="left" w:pos="1394"/>
              </w:tabs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D-1國際視野 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D-2雙語學習  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D-3文化理解</w:t>
            </w:r>
          </w:p>
        </w:tc>
      </w:tr>
      <w:tr w:rsidR="006E64DE" w:rsidTr="00103FFD">
        <w:trPr>
          <w:trHeight w:val="50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學習目標</w:t>
            </w:r>
          </w:p>
        </w:tc>
        <w:tc>
          <w:tcPr>
            <w:tcW w:w="8399" w:type="dxa"/>
            <w:gridSpan w:val="6"/>
            <w:vAlign w:val="center"/>
          </w:tcPr>
          <w:p w:rsidR="006E64DE" w:rsidRDefault="006E64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6E64DE" w:rsidTr="00103FFD">
        <w:trPr>
          <w:trHeight w:val="84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與其他課程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內涵連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繫</w:t>
            </w:r>
            <w:proofErr w:type="gramEnd"/>
          </w:p>
        </w:tc>
        <w:tc>
          <w:tcPr>
            <w:tcW w:w="1125" w:type="dxa"/>
            <w:gridSpan w:val="2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縱向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(整合知識)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部定必修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:_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>____</w:t>
            </w:r>
            <w:r>
              <w:rPr>
                <w:rFonts w:ascii="標楷體" w:eastAsia="標楷體" w:hAnsi="標楷體" w:cs="標楷體"/>
                <w:color w:val="000000"/>
              </w:rPr>
              <w:t>；□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加深加廣選修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:____________ </w:t>
            </w:r>
          </w:p>
          <w:p w:rsidR="006E64DE" w:rsidRDefault="00DD067D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校訂必(選)修:</w:t>
            </w:r>
            <w:r w:rsidR="00D004C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="00935CE6">
              <w:rPr>
                <w:rFonts w:ascii="標楷體" w:eastAsia="標楷體" w:hAnsi="標楷體" w:cs="標楷體"/>
                <w:color w:val="000000"/>
              </w:rPr>
              <w:t>__；□多元選修:_______________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補強性選修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color w:val="000000"/>
              </w:rPr>
              <w:t>；□彈性學習：_____；□團體活動：_____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u w:val="single"/>
              </w:rPr>
            </w:pPr>
          </w:p>
        </w:tc>
        <w:tc>
          <w:tcPr>
            <w:tcW w:w="1125" w:type="dxa"/>
            <w:gridSpan w:val="2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橫向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16"/>
                <w:szCs w:val="16"/>
              </w:rPr>
              <w:t>(與其他學科</w:t>
            </w:r>
            <w:r>
              <w:rPr>
                <w:rFonts w:ascii="標楷體" w:eastAsia="標楷體" w:hAnsi="標楷體" w:cs="標楷體"/>
                <w:b/>
                <w:color w:val="000000"/>
                <w:sz w:val="16"/>
                <w:szCs w:val="16"/>
              </w:rPr>
              <w:br/>
              <w:t>關聯)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□國文  □數學  □英文  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社會  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  <w:color w:val="000000"/>
              </w:rPr>
              <w:t xml:space="preserve">自然  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  <w:color w:val="000000"/>
              </w:rPr>
              <w:t xml:space="preserve">藝術  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  <w:color w:val="000000"/>
              </w:rPr>
              <w:t>綜合</w:t>
            </w:r>
          </w:p>
          <w:p w:rsidR="006E64DE" w:rsidRDefault="00DD067D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 xml:space="preserve">科技 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 w:rsidR="00935CE6">
              <w:rPr>
                <w:rFonts w:ascii="標楷體" w:eastAsia="標楷體" w:hAnsi="標楷體" w:cs="標楷體"/>
                <w:color w:val="000000"/>
              </w:rPr>
              <w:t>健體</w:t>
            </w:r>
            <w:proofErr w:type="gramEnd"/>
          </w:p>
        </w:tc>
      </w:tr>
      <w:tr w:rsidR="006E64DE" w:rsidTr="00103FFD">
        <w:trPr>
          <w:trHeight w:val="420"/>
          <w:jc w:val="center"/>
        </w:trPr>
        <w:tc>
          <w:tcPr>
            <w:tcW w:w="9694" w:type="dxa"/>
            <w:gridSpan w:val="7"/>
            <w:shd w:val="clear" w:color="auto" w:fill="D9D9D9"/>
            <w:vAlign w:val="center"/>
          </w:tcPr>
          <w:p w:rsidR="006E64DE" w:rsidRDefault="00935CE6" w:rsidP="00DD067D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課程與大學十八學群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9694" w:type="dxa"/>
            <w:gridSpan w:val="7"/>
            <w:shd w:val="clear" w:color="auto" w:fill="D9D9D9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 資訊</w:t>
            </w:r>
            <w:r>
              <w:rPr>
                <w:rFonts w:ascii="標楷體" w:eastAsia="標楷體" w:hAnsi="標楷體" w:cs="標楷體"/>
                <w:color w:val="000000"/>
              </w:rPr>
              <w:tab/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數理化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工程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醫藥衛生</w:t>
            </w:r>
            <w:r>
              <w:rPr>
                <w:rFonts w:ascii="標楷體" w:eastAsia="標楷體" w:hAnsi="標楷體" w:cs="標楷體"/>
                <w:color w:val="000000"/>
              </w:rPr>
              <w:tab/>
              <w:t>□ 生命科學 □生物資源□ 地球與環境 □ 外語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  <w:color w:val="000000"/>
              </w:rPr>
              <w:t xml:space="preserve"> 教育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  <w:color w:val="000000"/>
              </w:rPr>
              <w:t xml:space="preserve"> 社會與心理 □ 法政□ 文史哲□ 建築與設計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  <w:color w:val="000000"/>
              </w:rPr>
              <w:t xml:space="preserve"> 藝術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□ 大眾傳播 □ 管理□ 財金</w:t>
            </w:r>
            <w:r>
              <w:rPr>
                <w:rFonts w:ascii="標楷體" w:eastAsia="標楷體" w:hAnsi="標楷體" w:cs="標楷體"/>
                <w:color w:val="000000"/>
              </w:rPr>
              <w:tab/>
              <w:t>□ 遊憩與運動</w:t>
            </w:r>
            <w:r>
              <w:rPr>
                <w:rFonts w:ascii="標楷體" w:eastAsia="標楷體" w:hAnsi="標楷體" w:cs="標楷體"/>
                <w:color w:val="000000"/>
              </w:rPr>
              <w:tab/>
              <w:t>□ 其他</w:t>
            </w:r>
            <w:r>
              <w:rPr>
                <w:rFonts w:ascii="標楷體" w:eastAsia="標楷體" w:hAnsi="標楷體" w:cs="標楷體"/>
                <w:color w:val="000000"/>
              </w:rPr>
              <w:tab/>
            </w:r>
          </w:p>
        </w:tc>
      </w:tr>
      <w:tr w:rsidR="006E64DE" w:rsidTr="00103FFD">
        <w:trPr>
          <w:trHeight w:val="380"/>
          <w:jc w:val="center"/>
        </w:trPr>
        <w:tc>
          <w:tcPr>
            <w:tcW w:w="9694" w:type="dxa"/>
            <w:gridSpan w:val="7"/>
            <w:shd w:val="clear" w:color="auto" w:fill="D9D9D9"/>
            <w:vAlign w:val="center"/>
          </w:tcPr>
          <w:p w:rsidR="006E64DE" w:rsidRDefault="00935CE6" w:rsidP="00DD067D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技專校院二十一群類的對應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9694" w:type="dxa"/>
            <w:gridSpan w:val="7"/>
            <w:shd w:val="clear" w:color="auto" w:fill="D9D9D9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 機械 □ 動機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電機 □ 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資電</w:t>
            </w:r>
            <w:proofErr w:type="gramEnd"/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化工 □ 土木□ 設計 □ 工管□ 商管□ 衛護□ 食品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  <w:color w:val="000000"/>
              </w:rPr>
              <w:t xml:space="preserve"> 幼保</w:t>
            </w:r>
            <w:r w:rsidR="00D004C4"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>
              <w:rPr>
                <w:rFonts w:ascii="標楷體" w:eastAsia="標楷體" w:hAnsi="標楷體" w:cs="標楷體"/>
                <w:color w:val="000000"/>
              </w:rPr>
              <w:t xml:space="preserve"> 生活□ 農業□ 英語 □ 日語□ 餐旅□ 海事□ 水產□ 影視</w:t>
            </w:r>
            <w:r w:rsidR="00DD067D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資管 </w:t>
            </w:r>
            <w:r>
              <w:rPr>
                <w:rFonts w:ascii="標楷體" w:eastAsia="標楷體" w:hAnsi="標楷體" w:cs="標楷體"/>
                <w:color w:val="000000"/>
              </w:rPr>
              <w:tab/>
            </w:r>
          </w:p>
        </w:tc>
      </w:tr>
      <w:tr w:rsidR="006E64DE" w:rsidTr="00103FFD">
        <w:trPr>
          <w:trHeight w:val="52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環境與教學設備需求</w:t>
            </w: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教室需求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D004C4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color w:val="000000"/>
              </w:rPr>
              <w:t xml:space="preserve">一般教室  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 xml:space="preserve">資訊教室  □視聽教室 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 xml:space="preserve">情境教室  </w:t>
            </w:r>
            <w:r>
              <w:rPr>
                <w:rFonts w:ascii="標楷體" w:eastAsia="標楷體" w:hAnsi="標楷體" w:cs="標楷體"/>
                <w:color w:val="000000"/>
              </w:rPr>
              <w:sym w:font="Wingdings 2" w:char="F052"/>
            </w:r>
            <w:r w:rsidR="00935CE6">
              <w:rPr>
                <w:rFonts w:ascii="標楷體" w:eastAsia="標楷體" w:hAnsi="標楷體" w:cs="標楷體"/>
                <w:color w:val="000000"/>
              </w:rPr>
              <w:t>智慧教室</w:t>
            </w:r>
            <w:r w:rsidR="00935CE6">
              <w:rPr>
                <w:rFonts w:ascii="標楷體" w:eastAsia="標楷體" w:hAnsi="標楷體" w:cs="標楷體"/>
                <w:color w:val="000000"/>
              </w:rPr>
              <w:br/>
              <w:t>□美術教室  □烹飪教室  □生科教室  □</w:t>
            </w:r>
            <w:proofErr w:type="gramStart"/>
            <w:r w:rsidR="00935CE6">
              <w:rPr>
                <w:rFonts w:ascii="標楷體" w:eastAsia="標楷體" w:hAnsi="標楷體" w:cs="標楷體"/>
                <w:color w:val="000000"/>
              </w:rPr>
              <w:t>表藝教室</w:t>
            </w:r>
            <w:proofErr w:type="gramEnd"/>
            <w:r w:rsidR="00935CE6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實驗室</w:t>
            </w:r>
          </w:p>
        </w:tc>
      </w:tr>
      <w:tr w:rsidR="006E64DE" w:rsidTr="00103FFD">
        <w:trPr>
          <w:trHeight w:val="24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設備需求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DD067D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平板：</w:t>
            </w:r>
            <w:r>
              <w:rPr>
                <w:rFonts w:ascii="標楷體" w:eastAsia="標楷體" w:hAnsi="標楷體" w:cs="標楷體" w:hint="eastAsia"/>
                <w:color w:val="000000"/>
              </w:rPr>
              <w:t>___</w:t>
            </w:r>
            <w:r w:rsidR="00935CE6">
              <w:rPr>
                <w:rFonts w:ascii="標楷體" w:eastAsia="標楷體" w:hAnsi="標楷體" w:cs="標楷體"/>
                <w:color w:val="000000"/>
              </w:rPr>
              <w:t>台    □</w:t>
            </w:r>
            <w:proofErr w:type="gramStart"/>
            <w:r w:rsidR="00935CE6">
              <w:rPr>
                <w:rFonts w:ascii="標楷體" w:eastAsia="標楷體" w:hAnsi="標楷體" w:cs="標楷體"/>
                <w:color w:val="000000"/>
              </w:rPr>
              <w:t>筆電</w:t>
            </w:r>
            <w:proofErr w:type="gramEnd"/>
            <w:r w:rsidR="00935CE6">
              <w:rPr>
                <w:rFonts w:ascii="標楷體" w:eastAsia="標楷體" w:hAnsi="標楷體" w:cs="標楷體"/>
                <w:color w:val="000000"/>
              </w:rPr>
              <w:t>：______台    □簡報筆：______隻</w:t>
            </w:r>
            <w:r w:rsidR="00935CE6">
              <w:rPr>
                <w:rFonts w:ascii="標楷體" w:eastAsia="標楷體" w:hAnsi="標楷體" w:cs="標楷體"/>
                <w:color w:val="000000"/>
              </w:rPr>
              <w:br/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小白板、</w:t>
            </w:r>
            <w:proofErr w:type="gramStart"/>
            <w:r w:rsidR="00935CE6">
              <w:rPr>
                <w:rFonts w:ascii="標楷體" w:eastAsia="標楷體" w:hAnsi="標楷體" w:cs="標楷體"/>
                <w:color w:val="000000"/>
              </w:rPr>
              <w:t>白板筆</w:t>
            </w:r>
            <w:proofErr w:type="gramEnd"/>
            <w:r w:rsidR="00935CE6">
              <w:rPr>
                <w:rFonts w:ascii="標楷體" w:eastAsia="標楷體" w:hAnsi="標楷體" w:cs="標楷體"/>
                <w:color w:val="000000"/>
              </w:rPr>
              <w:t>、板擦：__組    □相機：___台</w:t>
            </w:r>
          </w:p>
          <w:p w:rsidR="006E64DE" w:rsidRPr="00DD067D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□DV：____台    □腳架：____隻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學習評量</w:t>
            </w:r>
          </w:p>
        </w:tc>
        <w:tc>
          <w:tcPr>
            <w:tcW w:w="8399" w:type="dxa"/>
            <w:gridSpan w:val="6"/>
            <w:vAlign w:val="center"/>
          </w:tcPr>
          <w:p w:rsidR="006E64DE" w:rsidRPr="00AA2EC2" w:rsidRDefault="00935CE6" w:rsidP="00DD067D">
            <w:pPr>
              <w:spacing w:line="259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形成性評量：</w:t>
            </w:r>
            <w:r w:rsidR="00AA2EC2">
              <w:rPr>
                <w:rFonts w:ascii="標楷體" w:eastAsia="標楷體" w:hAnsi="標楷體" w:cs="標楷體" w:hint="eastAsia"/>
              </w:rPr>
              <w:t>100%</w:t>
            </w:r>
          </w:p>
        </w:tc>
      </w:tr>
      <w:tr w:rsidR="006E64DE" w:rsidTr="00103FFD">
        <w:trPr>
          <w:trHeight w:val="66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lastRenderedPageBreak/>
              <w:t>規劃內容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(請自行依需要增列欄位)</w:t>
            </w:r>
          </w:p>
        </w:tc>
        <w:tc>
          <w:tcPr>
            <w:tcW w:w="540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周次</w:t>
            </w:r>
            <w:proofErr w:type="gramEnd"/>
          </w:p>
        </w:tc>
        <w:tc>
          <w:tcPr>
            <w:tcW w:w="2727" w:type="dxa"/>
            <w:gridSpan w:val="2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單元主題</w:t>
            </w:r>
          </w:p>
        </w:tc>
        <w:tc>
          <w:tcPr>
            <w:tcW w:w="5132" w:type="dxa"/>
            <w:gridSpan w:val="3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單元學習內容</w:t>
            </w:r>
          </w:p>
        </w:tc>
      </w:tr>
      <w:tr w:rsidR="00AA2EC2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服務vs學習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服務學習意涵介紹</w:t>
            </w:r>
          </w:p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課程說明</w:t>
            </w:r>
          </w:p>
        </w:tc>
      </w:tr>
      <w:tr w:rsidR="00AA2EC2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/>
                <w:szCs w:val="20"/>
              </w:rPr>
            </w:pPr>
            <w:r w:rsidRPr="00316945">
              <w:rPr>
                <w:rFonts w:ascii="標楷體" w:eastAsia="標楷體" w:hAnsi="標楷體" w:hint="eastAsia"/>
                <w:szCs w:val="20"/>
              </w:rPr>
              <w:t>營隊的組織與架構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hint="eastAsia"/>
                <w:szCs w:val="20"/>
              </w:rPr>
              <w:t>營隊的組織與架構</w:t>
            </w:r>
          </w:p>
        </w:tc>
      </w:tr>
      <w:tr w:rsidR="00AA2EC2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/>
                <w:szCs w:val="20"/>
              </w:rPr>
            </w:pPr>
            <w:r w:rsidRPr="00316945">
              <w:rPr>
                <w:rFonts w:ascii="標楷體" w:eastAsia="標楷體" w:hAnsi="標楷體" w:hint="eastAsia"/>
                <w:szCs w:val="20"/>
              </w:rPr>
              <w:t>服務與反思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服務前、中、後之反思</w:t>
            </w:r>
          </w:p>
        </w:tc>
      </w:tr>
      <w:tr w:rsidR="00AA2EC2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領導與被領導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營隊組織中的角色分工</w:t>
            </w:r>
          </w:p>
        </w:tc>
      </w:tr>
      <w:tr w:rsidR="00AA2EC2" w:rsidTr="00103FFD">
        <w:trPr>
          <w:trHeight w:val="70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領導與被領導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國小學童帶領實務</w:t>
            </w:r>
          </w:p>
        </w:tc>
      </w:tr>
      <w:tr w:rsidR="00AA2EC2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/>
                <w:szCs w:val="20"/>
              </w:rPr>
            </w:pPr>
            <w:r w:rsidRPr="00316945">
              <w:rPr>
                <w:rFonts w:ascii="標楷體" w:eastAsia="標楷體" w:hAnsi="標楷體" w:hint="eastAsia"/>
                <w:szCs w:val="20"/>
              </w:rPr>
              <w:t>活動的紀錄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hint="eastAsia"/>
                <w:szCs w:val="20"/>
              </w:rPr>
              <w:t>活動的紀錄與呈現</w:t>
            </w:r>
          </w:p>
        </w:tc>
      </w:tr>
      <w:tr w:rsidR="00AA2EC2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/>
                <w:szCs w:val="20"/>
              </w:rPr>
            </w:pPr>
            <w:r w:rsidRPr="00316945">
              <w:rPr>
                <w:rFonts w:ascii="標楷體" w:eastAsia="標楷體" w:hAnsi="標楷體" w:hint="eastAsia"/>
                <w:szCs w:val="20"/>
              </w:rPr>
              <w:t>手工藝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手工藝製作</w:t>
            </w:r>
          </w:p>
        </w:tc>
      </w:tr>
      <w:tr w:rsidR="00AA2EC2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標楷體" w:eastAsia="標楷體" w:hAnsi="標楷體"/>
                <w:szCs w:val="20"/>
              </w:rPr>
            </w:pPr>
            <w:r w:rsidRPr="00316945">
              <w:rPr>
                <w:rFonts w:ascii="標楷體" w:eastAsia="標楷體" w:hAnsi="標楷體" w:hint="eastAsia"/>
                <w:szCs w:val="20"/>
              </w:rPr>
              <w:t>美</w:t>
            </w:r>
            <w:proofErr w:type="gramStart"/>
            <w:r w:rsidRPr="00316945">
              <w:rPr>
                <w:rFonts w:ascii="標楷體" w:eastAsia="標楷體" w:hAnsi="標楷體" w:hint="eastAsia"/>
                <w:szCs w:val="20"/>
              </w:rPr>
              <w:t>勞</w:t>
            </w:r>
            <w:proofErr w:type="gramEnd"/>
            <w:r w:rsidRPr="00316945">
              <w:rPr>
                <w:rFonts w:ascii="標楷體" w:eastAsia="標楷體" w:hAnsi="標楷體" w:hint="eastAsia"/>
                <w:szCs w:val="20"/>
              </w:rPr>
              <w:t>課程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國小美</w:t>
            </w:r>
            <w:proofErr w:type="gramStart"/>
            <w:r w:rsidRPr="00316945">
              <w:rPr>
                <w:rFonts w:ascii="標楷體" w:eastAsia="標楷體" w:hAnsi="標楷體" w:cs="標楷體" w:hint="eastAsia"/>
                <w:szCs w:val="20"/>
              </w:rPr>
              <w:t>勞</w:t>
            </w:r>
            <w:proofErr w:type="gramEnd"/>
            <w:r w:rsidRPr="00316945">
              <w:rPr>
                <w:rFonts w:ascii="標楷體" w:eastAsia="標楷體" w:hAnsi="標楷體" w:cs="標楷體" w:hint="eastAsia"/>
                <w:szCs w:val="20"/>
              </w:rPr>
              <w:t>課程實作</w:t>
            </w:r>
          </w:p>
        </w:tc>
      </w:tr>
      <w:tr w:rsidR="00AA2EC2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闖關活動設計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科學遊戲</w:t>
            </w:r>
          </w:p>
        </w:tc>
      </w:tr>
      <w:tr w:rsidR="00AA2EC2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闖關活動設計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數學遊戲、語文遊戲</w:t>
            </w:r>
          </w:p>
        </w:tc>
      </w:tr>
      <w:tr w:rsidR="00AA2EC2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/>
                <w:szCs w:val="20"/>
              </w:rPr>
            </w:pPr>
            <w:r w:rsidRPr="00316945">
              <w:rPr>
                <w:rFonts w:ascii="標楷體" w:eastAsia="標楷體" w:hAnsi="標楷體" w:hint="eastAsia"/>
                <w:szCs w:val="20"/>
              </w:rPr>
              <w:t>大地遊戲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大地遊戲設計與實務</w:t>
            </w:r>
          </w:p>
        </w:tc>
      </w:tr>
      <w:tr w:rsidR="00AA2EC2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12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/>
                <w:szCs w:val="20"/>
              </w:rPr>
            </w:pPr>
            <w:r w:rsidRPr="00316945">
              <w:rPr>
                <w:rFonts w:ascii="標楷體" w:eastAsia="標楷體" w:hAnsi="標楷體" w:hint="eastAsia"/>
                <w:szCs w:val="20"/>
              </w:rPr>
              <w:t>大地遊戲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大地遊戲設計與實務</w:t>
            </w:r>
          </w:p>
        </w:tc>
      </w:tr>
      <w:tr w:rsidR="00AA2EC2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團康課程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團康帶領之技巧與實務</w:t>
            </w:r>
          </w:p>
        </w:tc>
      </w:tr>
      <w:tr w:rsidR="00AA2EC2" w:rsidTr="00AA2EC2">
        <w:trPr>
          <w:trHeight w:val="62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14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團康課程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相見</w:t>
            </w:r>
            <w:proofErr w:type="gramStart"/>
            <w:r w:rsidRPr="00316945">
              <w:rPr>
                <w:rFonts w:ascii="標楷體" w:eastAsia="標楷體" w:hAnsi="標楷體" w:cs="標楷體" w:hint="eastAsia"/>
                <w:szCs w:val="20"/>
              </w:rPr>
              <w:t>歡</w:t>
            </w:r>
            <w:proofErr w:type="gramEnd"/>
            <w:r w:rsidRPr="00316945">
              <w:rPr>
                <w:rFonts w:ascii="標楷體" w:eastAsia="標楷體" w:hAnsi="標楷體" w:cs="標楷體" w:hint="eastAsia"/>
                <w:szCs w:val="20"/>
              </w:rPr>
              <w:t>活動設計</w:t>
            </w:r>
          </w:p>
          <w:p w:rsidR="00AA2EC2" w:rsidRPr="00316945" w:rsidRDefault="00AA2EC2" w:rsidP="00CD6EC2">
            <w:pPr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帶動唱</w:t>
            </w:r>
          </w:p>
        </w:tc>
      </w:tr>
      <w:tr w:rsidR="00AA2EC2" w:rsidTr="00AA2EC2">
        <w:trPr>
          <w:trHeight w:val="463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15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我有一個故事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說故事技巧與實務</w:t>
            </w:r>
          </w:p>
        </w:tc>
      </w:tr>
      <w:tr w:rsidR="00AA2EC2" w:rsidTr="00AA2EC2">
        <w:trPr>
          <w:trHeight w:val="447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AA2EC2" w:rsidRDefault="00AA2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C2" w:rsidRDefault="00AA2EC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16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AA2EC2" w:rsidRPr="00316945" w:rsidRDefault="00AA2EC2" w:rsidP="00CD6EC2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戲劇人生</w:t>
            </w:r>
            <w:bookmarkStart w:id="1" w:name="_GoBack"/>
            <w:bookmarkEnd w:id="1"/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AA2EC2" w:rsidRPr="00316945" w:rsidRDefault="00AA2EC2" w:rsidP="00CD6EC2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標楷體" w:eastAsia="標楷體" w:hAnsi="標楷體" w:cs="標楷體"/>
                <w:szCs w:val="20"/>
              </w:rPr>
            </w:pPr>
            <w:r w:rsidRPr="00316945">
              <w:rPr>
                <w:rFonts w:ascii="標楷體" w:eastAsia="標楷體" w:hAnsi="標楷體" w:cs="標楷體" w:hint="eastAsia"/>
                <w:szCs w:val="20"/>
              </w:rPr>
              <w:t>我的演戲魂</w:t>
            </w:r>
          </w:p>
        </w:tc>
      </w:tr>
    </w:tbl>
    <w:p w:rsidR="006E64DE" w:rsidRDefault="006E64DE"/>
    <w:sectPr w:rsidR="006E64DE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339" w:rsidRDefault="006B0339" w:rsidP="00B7430F">
      <w:r>
        <w:separator/>
      </w:r>
    </w:p>
  </w:endnote>
  <w:endnote w:type="continuationSeparator" w:id="0">
    <w:p w:rsidR="006B0339" w:rsidRDefault="006B0339" w:rsidP="00B7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339" w:rsidRDefault="006B0339" w:rsidP="00B7430F">
      <w:r>
        <w:separator/>
      </w:r>
    </w:p>
  </w:footnote>
  <w:footnote w:type="continuationSeparator" w:id="0">
    <w:p w:rsidR="006B0339" w:rsidRDefault="006B0339" w:rsidP="00B7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C064B"/>
    <w:multiLevelType w:val="multilevel"/>
    <w:tmpl w:val="538C7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0C33E55"/>
    <w:multiLevelType w:val="multilevel"/>
    <w:tmpl w:val="2BCCB64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E64DE"/>
    <w:rsid w:val="00011FA2"/>
    <w:rsid w:val="00103FFD"/>
    <w:rsid w:val="0026249E"/>
    <w:rsid w:val="00327965"/>
    <w:rsid w:val="005C0B75"/>
    <w:rsid w:val="006B0339"/>
    <w:rsid w:val="006E64DE"/>
    <w:rsid w:val="008B54CD"/>
    <w:rsid w:val="00935CE6"/>
    <w:rsid w:val="00AA2EC2"/>
    <w:rsid w:val="00B7430F"/>
    <w:rsid w:val="00CF1080"/>
    <w:rsid w:val="00D004C4"/>
    <w:rsid w:val="00DD067D"/>
    <w:rsid w:val="00F1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7">
    <w:name w:val="header"/>
    <w:basedOn w:val="a"/>
    <w:link w:val="a8"/>
    <w:uiPriority w:val="99"/>
    <w:unhideWhenUsed/>
    <w:rsid w:val="00B74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430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4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430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7">
    <w:name w:val="header"/>
    <w:basedOn w:val="a"/>
    <w:link w:val="a8"/>
    <w:uiPriority w:val="99"/>
    <w:unhideWhenUsed/>
    <w:rsid w:val="00B74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430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4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43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BDHS</cp:lastModifiedBy>
  <cp:revision>9</cp:revision>
  <dcterms:created xsi:type="dcterms:W3CDTF">2018-10-23T08:42:00Z</dcterms:created>
  <dcterms:modified xsi:type="dcterms:W3CDTF">2019-10-15T23:52:00Z</dcterms:modified>
</cp:coreProperties>
</file>